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6EF" w:rsidRPr="005976EF" w:rsidRDefault="005976EF" w:rsidP="005976EF">
      <w:pPr>
        <w:ind w:left="257"/>
        <w:jc w:val="both"/>
        <w:rPr>
          <w:rFonts w:cs="B Titr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                                      </w:t>
      </w:r>
      <w:r w:rsidRPr="005976EF">
        <w:rPr>
          <w:rFonts w:cs="B Titr" w:hint="cs"/>
          <w:sz w:val="28"/>
          <w:szCs w:val="28"/>
          <w:rtl/>
        </w:rPr>
        <w:t>اطلاعیه به کلیه دستگاه</w:t>
      </w:r>
      <w:r w:rsidRPr="005976EF">
        <w:rPr>
          <w:rFonts w:cs="B Titr"/>
          <w:sz w:val="28"/>
          <w:szCs w:val="28"/>
          <w:rtl/>
        </w:rPr>
        <w:softHyphen/>
      </w:r>
      <w:r w:rsidRPr="005976EF">
        <w:rPr>
          <w:rFonts w:cs="B Titr" w:hint="cs"/>
          <w:sz w:val="28"/>
          <w:szCs w:val="28"/>
          <w:rtl/>
        </w:rPr>
        <w:t>های اجرایی</w:t>
      </w:r>
    </w:p>
    <w:p w:rsidR="005976EF" w:rsidRDefault="005976EF" w:rsidP="005976EF">
      <w:pPr>
        <w:ind w:left="257"/>
        <w:jc w:val="both"/>
        <w:rPr>
          <w:rFonts w:cs="B Nazanin"/>
          <w:sz w:val="28"/>
          <w:szCs w:val="28"/>
          <w:rtl/>
        </w:rPr>
      </w:pPr>
    </w:p>
    <w:p w:rsidR="005976EF" w:rsidRPr="00E878DF" w:rsidRDefault="005976EF" w:rsidP="00AF621F">
      <w:pPr>
        <w:ind w:left="257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در راستای توسعه و استقرار خزانه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داری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 xml:space="preserve"> الکترونیکی و اجرای آیین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نامه پایگاه اطلاعات اشخاص حقوقی موضوع مصوبه شماره 131646 مورخ 05/11/1393 هیئت محترم وزیران و ب</w:t>
      </w:r>
      <w:r w:rsidR="00AF621F">
        <w:rPr>
          <w:rFonts w:cs="B Nazanin" w:hint="cs"/>
          <w:sz w:val="28"/>
          <w:szCs w:val="28"/>
          <w:rtl/>
        </w:rPr>
        <w:t xml:space="preserve">ا عنایت به اینکه                   </w:t>
      </w:r>
      <w:r>
        <w:rPr>
          <w:rFonts w:cs="B Nazanin" w:hint="cs"/>
          <w:sz w:val="28"/>
          <w:szCs w:val="28"/>
          <w:rtl/>
        </w:rPr>
        <w:t>کلیه زیرساخت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های دولت الکترونیکی از جمله بانکداری الکترونیکی کشور، خصوصاً افتتاح و عملیات بانکی حساب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های دولتی بر مبنای شناسه ملی طراحی و پیاده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سازی شده است، ض</w:t>
      </w:r>
      <w:r w:rsidR="00AF621F">
        <w:rPr>
          <w:rFonts w:cs="B Nazanin" w:hint="cs"/>
          <w:sz w:val="28"/>
          <w:szCs w:val="28"/>
          <w:rtl/>
        </w:rPr>
        <w:t xml:space="preserve">روری است </w:t>
      </w:r>
      <w:bookmarkStart w:id="0" w:name="_GoBack"/>
      <w:bookmarkEnd w:id="0"/>
      <w:r>
        <w:rPr>
          <w:rFonts w:cs="B Nazanin" w:hint="cs"/>
          <w:sz w:val="28"/>
          <w:szCs w:val="28"/>
          <w:rtl/>
        </w:rPr>
        <w:t>کلیه دستگاه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 xml:space="preserve">های اجرایی دولتی نسبت به دریافت و به روزآوری شناسه ملی خود و واحدهای تابعه از طریق </w:t>
      </w:r>
      <w:r w:rsidRPr="003A543D">
        <w:rPr>
          <w:rFonts w:cs="B Nazanin" w:hint="cs"/>
          <w:b/>
          <w:bCs/>
          <w:sz w:val="28"/>
          <w:szCs w:val="28"/>
          <w:rtl/>
        </w:rPr>
        <w:t>سامانه ملی مدیریت ساختار دستگاه</w:t>
      </w:r>
      <w:r w:rsidRPr="003A543D">
        <w:rPr>
          <w:rFonts w:cs="B Nazanin"/>
          <w:b/>
          <w:bCs/>
          <w:sz w:val="28"/>
          <w:szCs w:val="28"/>
          <w:rtl/>
        </w:rPr>
        <w:softHyphen/>
      </w:r>
      <w:r w:rsidRPr="003A543D">
        <w:rPr>
          <w:rFonts w:cs="B Nazanin" w:hint="cs"/>
          <w:b/>
          <w:bCs/>
          <w:sz w:val="28"/>
          <w:szCs w:val="28"/>
          <w:rtl/>
        </w:rPr>
        <w:t>های اجرایی کشور</w:t>
      </w:r>
      <w:r>
        <w:rPr>
          <w:rFonts w:cs="B Nazanin" w:hint="cs"/>
          <w:sz w:val="28"/>
          <w:szCs w:val="28"/>
          <w:rtl/>
        </w:rPr>
        <w:t xml:space="preserve"> سازمان امور استخدامی کشور اقدام نمایند. </w:t>
      </w:r>
    </w:p>
    <w:p w:rsidR="00655F21" w:rsidRDefault="00AF621F" w:rsidP="00AF621F">
      <w:pPr>
        <w:jc w:val="lowKashida"/>
      </w:pPr>
    </w:p>
    <w:sectPr w:rsidR="00655F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E2CA7"/>
    <w:multiLevelType w:val="hybridMultilevel"/>
    <w:tmpl w:val="86FAC258"/>
    <w:lvl w:ilvl="0" w:tplc="935A46B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07"/>
    <w:rsid w:val="00182507"/>
    <w:rsid w:val="003C7444"/>
    <w:rsid w:val="004E46ED"/>
    <w:rsid w:val="00516C0D"/>
    <w:rsid w:val="005976EF"/>
    <w:rsid w:val="00687611"/>
    <w:rsid w:val="008B1B7A"/>
    <w:rsid w:val="00AC2B4A"/>
    <w:rsid w:val="00AF621F"/>
    <w:rsid w:val="00CF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3CE29"/>
  <w15:docId w15:val="{AAB53796-164B-4839-A35A-A7B5B629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50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نصیب اقازاده</dc:creator>
  <cp:lastModifiedBy>نصیب اقازاده</cp:lastModifiedBy>
  <cp:revision>3</cp:revision>
  <cp:lastPrinted>2022-04-04T08:05:00Z</cp:lastPrinted>
  <dcterms:created xsi:type="dcterms:W3CDTF">2022-09-20T07:48:00Z</dcterms:created>
  <dcterms:modified xsi:type="dcterms:W3CDTF">2022-09-20T07:50:00Z</dcterms:modified>
</cp:coreProperties>
</file>